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13B43" w14:textId="77777777" w:rsidR="00CE4467" w:rsidRDefault="00CE4467" w:rsidP="00CE4467">
      <w:pPr>
        <w:widowControl/>
        <w:wordWrap/>
        <w:autoSpaceDE/>
        <w:autoSpaceDN/>
        <w:snapToGrid w:val="0"/>
        <w:spacing w:before="30" w:after="0" w:line="240" w:lineRule="auto"/>
        <w:ind w:left="1055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CE446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[국가연구개발사업의 관리 등에 관한 규정 제25조(연구개발정보의 관리) 제13항] 1/2</w:t>
      </w:r>
    </w:p>
    <w:p w14:paraId="449B28D8" w14:textId="77777777" w:rsidR="005E2470" w:rsidRPr="00CE4467" w:rsidRDefault="005E2470" w:rsidP="00CE4467">
      <w:pPr>
        <w:widowControl/>
        <w:wordWrap/>
        <w:autoSpaceDE/>
        <w:autoSpaceDN/>
        <w:snapToGrid w:val="0"/>
        <w:spacing w:before="30" w:after="0" w:line="240" w:lineRule="auto"/>
        <w:ind w:left="1055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</w:p>
    <w:p w14:paraId="0F7AC675" w14:textId="77777777" w:rsidR="00CE4467" w:rsidRPr="00CE4467" w:rsidRDefault="00CE4467" w:rsidP="00CE4467">
      <w:pPr>
        <w:widowControl/>
        <w:wordWrap/>
        <w:autoSpaceDE/>
        <w:autoSpaceDN/>
        <w:snapToGrid w:val="0"/>
        <w:spacing w:after="0" w:line="240" w:lineRule="auto"/>
        <w:ind w:left="3951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CE4467">
        <w:rPr>
          <w:rFonts w:ascii="Calibri" w:eastAsia="굴림" w:hAnsi="Calibri" w:cs="Calibri"/>
          <w:noProof/>
          <w:color w:val="000000"/>
          <w:kern w:val="0"/>
          <w:sz w:val="22"/>
        </w:rPr>
        <w:drawing>
          <wp:inline distT="0" distB="0" distL="0" distR="0" wp14:anchorId="14A391C2" wp14:editId="621B8E87">
            <wp:extent cx="847725" cy="304800"/>
            <wp:effectExtent l="0" t="0" r="9525" b="0"/>
            <wp:docPr id="2" name="그림 2" descr="C:\Users\kclb\AppData\Local\Temp\clipData\clip_html0.files\clip_html0_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clb\AppData\Local\Temp\clipData\clip_html0.files\clip_html0_image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C1DC3" w14:textId="77777777" w:rsidR="00CE4467" w:rsidRPr="00CE4467" w:rsidRDefault="00CE4467" w:rsidP="00CE4467">
      <w:pPr>
        <w:widowControl/>
        <w:wordWrap/>
        <w:autoSpaceDE/>
        <w:autoSpaceDN/>
        <w:snapToGrid w:val="0"/>
        <w:spacing w:after="0" w:line="636" w:lineRule="exact"/>
        <w:ind w:left="1911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CE446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t>생명연구자원 기탁등록신청서</w:t>
      </w:r>
    </w:p>
    <w:p w14:paraId="75AEC8EF" w14:textId="77777777" w:rsidR="00CE4467" w:rsidRPr="00CE4467" w:rsidRDefault="00CE4467" w:rsidP="00CE4467">
      <w:pPr>
        <w:widowControl/>
        <w:wordWrap/>
        <w:autoSpaceDE/>
        <w:autoSpaceDN/>
        <w:snapToGrid w:val="0"/>
        <w:spacing w:after="0" w:line="240" w:lineRule="auto"/>
        <w:ind w:left="79"/>
        <w:jc w:val="righ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CE446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년           월           일</w:t>
      </w:r>
    </w:p>
    <w:p w14:paraId="4D5F65D8" w14:textId="77777777" w:rsidR="00CE4467" w:rsidRPr="00CE4467" w:rsidRDefault="00CE4467" w:rsidP="00CE4467">
      <w:pPr>
        <w:widowControl/>
        <w:wordWrap/>
        <w:autoSpaceDE/>
        <w:autoSpaceDN/>
        <w:snapToGrid w:val="0"/>
        <w:spacing w:before="349" w:after="0" w:line="240" w:lineRule="auto"/>
        <w:ind w:left="118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proofErr w:type="spellStart"/>
      <w:r w:rsidRPr="00CE446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한국세포주은행</w:t>
      </w:r>
      <w:proofErr w:type="spellEnd"/>
      <w:r w:rsidRPr="00CE446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8"/>
          <w:szCs w:val="28"/>
        </w:rPr>
        <w:t> 귀하</w:t>
      </w:r>
    </w:p>
    <w:p w14:paraId="5FD2F465" w14:textId="77777777" w:rsidR="00CE4467" w:rsidRPr="00CE4467" w:rsidRDefault="00CE4467" w:rsidP="00CE4467">
      <w:pPr>
        <w:widowControl/>
        <w:wordWrap/>
        <w:autoSpaceDE/>
        <w:autoSpaceDN/>
        <w:snapToGrid w:val="0"/>
        <w:spacing w:before="150" w:after="0" w:line="204" w:lineRule="auto"/>
        <w:ind w:left="118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CE446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기탁자는 국가연구개발사업의 관리 등에 관한 규정 제25조(연구개발정보의 관리) 제13항에 의거하여 다음의 생명연구자원을 기탁하는 것을 서약합니다.</w:t>
      </w:r>
    </w:p>
    <w:p w14:paraId="3AF6BA3B" w14:textId="77777777" w:rsidR="00CE4467" w:rsidRPr="00CE4467" w:rsidRDefault="00CE4467" w:rsidP="00CE4467">
      <w:pPr>
        <w:widowControl/>
        <w:wordWrap/>
        <w:autoSpaceDE/>
        <w:autoSpaceDN/>
        <w:snapToGrid w:val="0"/>
        <w:spacing w:before="12" w:after="1" w:line="240" w:lineRule="auto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CE446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 </w:t>
      </w:r>
    </w:p>
    <w:tbl>
      <w:tblPr>
        <w:tblW w:w="0" w:type="auto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"/>
        <w:gridCol w:w="8566"/>
      </w:tblGrid>
      <w:tr w:rsidR="00CE4467" w:rsidRPr="00CE4467" w14:paraId="63CCE027" w14:textId="77777777">
        <w:trPr>
          <w:trHeight w:val="409"/>
        </w:trPr>
        <w:tc>
          <w:tcPr>
            <w:tcW w:w="89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5346B9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21" w:after="0" w:line="240" w:lineRule="auto"/>
              <w:ind w:left="25"/>
              <w:jc w:val="left"/>
              <w:textAlignment w:val="baseline"/>
              <w:divId w:val="496655885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Ⅰ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. 자원의 표시</w:t>
            </w:r>
          </w:p>
        </w:tc>
      </w:tr>
      <w:tr w:rsidR="00CE4467" w:rsidRPr="00CE4467" w14:paraId="74C4A54B" w14:textId="77777777">
        <w:trPr>
          <w:trHeight w:val="499"/>
        </w:trPr>
        <w:tc>
          <w:tcPr>
            <w:tcW w:w="8951" w:type="dxa"/>
            <w:gridSpan w:val="2"/>
            <w:tcBorders>
              <w:bottom w:val="nil"/>
            </w:tcBorders>
            <w:hideMark/>
          </w:tcPr>
          <w:p w14:paraId="45C013CE" w14:textId="77777777" w:rsidR="00CE4467" w:rsidRPr="00CE4467" w:rsidRDefault="00CE4467" w:rsidP="005E2470">
            <w:pPr>
              <w:widowControl/>
              <w:wordWrap/>
              <w:autoSpaceDE/>
              <w:autoSpaceDN/>
              <w:snapToGrid w:val="0"/>
              <w:spacing w:before="118" w:after="0" w:line="240" w:lineRule="auto"/>
              <w:ind w:left="25" w:firstLineChars="100" w:firstLine="200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(식별표시, 명칭) :</w:t>
            </w:r>
          </w:p>
        </w:tc>
      </w:tr>
      <w:tr w:rsidR="00CE4467" w:rsidRPr="00CE4467" w14:paraId="7FCCAA94" w14:textId="77777777">
        <w:trPr>
          <w:trHeight w:val="353"/>
        </w:trPr>
        <w:tc>
          <w:tcPr>
            <w:tcW w:w="8951" w:type="dxa"/>
            <w:gridSpan w:val="2"/>
            <w:tcBorders>
              <w:top w:val="nil"/>
              <w:bottom w:val="nil"/>
            </w:tcBorders>
            <w:hideMark/>
          </w:tcPr>
          <w:p w14:paraId="370617D2" w14:textId="77777777" w:rsidR="00CE4467" w:rsidRPr="00CE4467" w:rsidRDefault="00CE4467" w:rsidP="005E2470">
            <w:pPr>
              <w:widowControl/>
              <w:wordWrap/>
              <w:autoSpaceDE/>
              <w:autoSpaceDN/>
              <w:snapToGrid w:val="0"/>
              <w:spacing w:before="29" w:after="0" w:line="305" w:lineRule="exact"/>
              <w:ind w:firstLineChars="100" w:firstLine="200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proofErr w:type="gram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[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 </w:t>
            </w:r>
            <w:proofErr w:type="gram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 ] 일반 </w:t>
            </w: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세포주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/</w:t>
            </w: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오가노이드</w:t>
            </w:r>
            <w:proofErr w:type="spellEnd"/>
          </w:p>
        </w:tc>
      </w:tr>
      <w:tr w:rsidR="00CE4467" w:rsidRPr="00CE4467" w14:paraId="749EC880" w14:textId="77777777">
        <w:trPr>
          <w:trHeight w:val="297"/>
        </w:trPr>
        <w:tc>
          <w:tcPr>
            <w:tcW w:w="8951" w:type="dxa"/>
            <w:gridSpan w:val="2"/>
            <w:tcBorders>
              <w:top w:val="nil"/>
              <w:bottom w:val="nil"/>
            </w:tcBorders>
            <w:hideMark/>
          </w:tcPr>
          <w:p w14:paraId="69B8E10E" w14:textId="77777777" w:rsidR="00CE4467" w:rsidRPr="00CE4467" w:rsidRDefault="00CE4467" w:rsidP="005E2470">
            <w:pPr>
              <w:widowControl/>
              <w:wordWrap/>
              <w:autoSpaceDE/>
              <w:autoSpaceDN/>
              <w:snapToGrid w:val="0"/>
              <w:spacing w:after="0" w:line="278" w:lineRule="exact"/>
              <w:ind w:firstLineChars="100" w:firstLine="200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proofErr w:type="gram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[ 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End"/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] 특별한 수준의 실험실이 필요한 </w:t>
            </w: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세포주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/</w:t>
            </w: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오가노이드</w:t>
            </w:r>
            <w:proofErr w:type="spellEnd"/>
          </w:p>
        </w:tc>
      </w:tr>
      <w:tr w:rsidR="00CE4467" w:rsidRPr="00CE4467" w14:paraId="3B59533E" w14:textId="77777777">
        <w:trPr>
          <w:trHeight w:val="457"/>
        </w:trPr>
        <w:tc>
          <w:tcPr>
            <w:tcW w:w="8951" w:type="dxa"/>
            <w:gridSpan w:val="2"/>
            <w:tcBorders>
              <w:top w:val="nil"/>
            </w:tcBorders>
            <w:hideMark/>
          </w:tcPr>
          <w:p w14:paraId="0A7EBE5B" w14:textId="77777777" w:rsidR="00CE4467" w:rsidRPr="00CE4467" w:rsidRDefault="00CE4467" w:rsidP="005E2470">
            <w:pPr>
              <w:widowControl/>
              <w:wordWrap/>
              <w:autoSpaceDE/>
              <w:autoSpaceDN/>
              <w:snapToGrid w:val="0"/>
              <w:spacing w:after="0" w:line="324" w:lineRule="exact"/>
              <w:ind w:firstLineChars="100" w:firstLine="200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proofErr w:type="gram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[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 </w:t>
            </w:r>
            <w:proofErr w:type="gram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 ] 기타 생명연구자원 (설명):</w:t>
            </w:r>
          </w:p>
        </w:tc>
      </w:tr>
      <w:tr w:rsidR="00CE4467" w:rsidRPr="00CE4467" w14:paraId="356B0F00" w14:textId="77777777">
        <w:trPr>
          <w:trHeight w:val="467"/>
        </w:trPr>
        <w:tc>
          <w:tcPr>
            <w:tcW w:w="89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DB557A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50" w:after="0" w:line="240" w:lineRule="auto"/>
              <w:ind w:left="25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Ⅱ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. 배양조건 (배지정보 등)</w:t>
            </w:r>
          </w:p>
        </w:tc>
      </w:tr>
      <w:tr w:rsidR="00CE4467" w:rsidRPr="00CE4467" w14:paraId="003E87AA" w14:textId="77777777">
        <w:trPr>
          <w:trHeight w:val="1205"/>
        </w:trPr>
        <w:tc>
          <w:tcPr>
            <w:tcW w:w="89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2B3935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  <w:t> </w:t>
            </w:r>
          </w:p>
        </w:tc>
      </w:tr>
      <w:tr w:rsidR="00CE4467" w:rsidRPr="00CE4467" w14:paraId="37289EAD" w14:textId="77777777">
        <w:trPr>
          <w:trHeight w:val="467"/>
        </w:trPr>
        <w:tc>
          <w:tcPr>
            <w:tcW w:w="89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E73D53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52" w:after="0" w:line="240" w:lineRule="auto"/>
              <w:ind w:left="25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Ⅲ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. 보존조건</w:t>
            </w:r>
          </w:p>
        </w:tc>
      </w:tr>
      <w:tr w:rsidR="00CE4467" w:rsidRPr="00CE4467" w14:paraId="678169BA" w14:textId="77777777">
        <w:trPr>
          <w:trHeight w:val="752"/>
        </w:trPr>
        <w:tc>
          <w:tcPr>
            <w:tcW w:w="89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5C2EF0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  <w:t> </w:t>
            </w:r>
          </w:p>
        </w:tc>
      </w:tr>
      <w:tr w:rsidR="00CE4467" w:rsidRPr="00CE4467" w14:paraId="2EE5011F" w14:textId="77777777">
        <w:trPr>
          <w:trHeight w:val="467"/>
        </w:trPr>
        <w:tc>
          <w:tcPr>
            <w:tcW w:w="89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C1FBC7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55" w:after="0" w:line="240" w:lineRule="auto"/>
              <w:ind w:left="25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Ⅳ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. 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생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존시험조건</w:t>
            </w:r>
          </w:p>
        </w:tc>
      </w:tr>
      <w:tr w:rsidR="00CE4467" w:rsidRPr="00CE4467" w14:paraId="2B1E6B23" w14:textId="77777777">
        <w:trPr>
          <w:trHeight w:val="809"/>
        </w:trPr>
        <w:tc>
          <w:tcPr>
            <w:tcW w:w="89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68D775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Times New Roman" w:eastAsia="굴림" w:hAnsi="Times New Roman" w:cs="Times New Roman"/>
                <w:color w:val="000000"/>
                <w:kern w:val="0"/>
                <w:szCs w:val="20"/>
              </w:rPr>
              <w:t> </w:t>
            </w:r>
          </w:p>
        </w:tc>
      </w:tr>
      <w:tr w:rsidR="00CE4467" w:rsidRPr="00CE4467" w14:paraId="4DCA4D0C" w14:textId="77777777">
        <w:trPr>
          <w:trHeight w:val="543"/>
        </w:trPr>
        <w:tc>
          <w:tcPr>
            <w:tcW w:w="89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00EA11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after="0" w:line="269" w:lineRule="exact"/>
              <w:ind w:left="25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Ⅴ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. 특별한 수준의 실험실이 필요한 </w:t>
            </w: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세포주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/</w:t>
            </w: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오가노이드의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 경우 조건</w:t>
            </w:r>
          </w:p>
          <w:p w14:paraId="43206B89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after="0" w:line="255" w:lineRule="exact"/>
              <w:ind w:left="359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(해당되는 경우 작성)</w:t>
            </w:r>
          </w:p>
        </w:tc>
      </w:tr>
      <w:tr w:rsidR="00CE4467" w:rsidRPr="00CE4467" w14:paraId="7D611D34" w14:textId="77777777">
        <w:trPr>
          <w:trHeight w:val="1080"/>
        </w:trPr>
        <w:tc>
          <w:tcPr>
            <w:tcW w:w="89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FA9CE0" w14:textId="77777777" w:rsidR="00CE4467" w:rsidRPr="00CE4467" w:rsidRDefault="00CE4467" w:rsidP="005E2470">
            <w:pPr>
              <w:widowControl/>
              <w:wordWrap/>
              <w:autoSpaceDE/>
              <w:autoSpaceDN/>
              <w:snapToGrid w:val="0"/>
              <w:spacing w:before="67" w:after="0" w:line="240" w:lineRule="auto"/>
              <w:ind w:left="25" w:firstLineChars="100" w:firstLine="200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(특이사항 기술)</w:t>
            </w:r>
          </w:p>
        </w:tc>
      </w:tr>
      <w:tr w:rsidR="00CE4467" w:rsidRPr="00CE4467" w14:paraId="503D7976" w14:textId="77777777">
        <w:trPr>
          <w:trHeight w:val="416"/>
        </w:trPr>
        <w:tc>
          <w:tcPr>
            <w:tcW w:w="89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AA604F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32" w:after="0" w:line="240" w:lineRule="auto"/>
              <w:ind w:left="25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Ⅵ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. 건강 및 환경에 대해 위험한 성질</w:t>
            </w:r>
          </w:p>
        </w:tc>
      </w:tr>
      <w:tr w:rsidR="00CE4467" w:rsidRPr="00CE4467" w14:paraId="02011627" w14:textId="77777777">
        <w:trPr>
          <w:trHeight w:val="1550"/>
        </w:trPr>
        <w:tc>
          <w:tcPr>
            <w:tcW w:w="289" w:type="dxa"/>
            <w:tcBorders>
              <w:right w:val="nil"/>
            </w:tcBorders>
            <w:hideMark/>
          </w:tcPr>
          <w:p w14:paraId="616977A3" w14:textId="77777777" w:rsidR="00CE4467" w:rsidRPr="00CE4467" w:rsidRDefault="00CE4467" w:rsidP="005E2470">
            <w:pPr>
              <w:widowControl/>
              <w:wordWrap/>
              <w:autoSpaceDE/>
              <w:autoSpaceDN/>
              <w:snapToGrid w:val="0"/>
              <w:spacing w:before="33" w:after="0" w:line="240" w:lineRule="auto"/>
              <w:ind w:left="4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  <w:tc>
          <w:tcPr>
            <w:tcW w:w="8662" w:type="dxa"/>
            <w:tcBorders>
              <w:left w:val="nil"/>
            </w:tcBorders>
            <w:hideMark/>
          </w:tcPr>
          <w:p w14:paraId="261F84E7" w14:textId="77777777" w:rsidR="00CE4467" w:rsidRDefault="005E2470" w:rsidP="005E2470">
            <w:pPr>
              <w:widowControl/>
              <w:wordWrap/>
              <w:autoSpaceDE/>
              <w:autoSpaceDN/>
              <w:snapToGrid w:val="0"/>
              <w:spacing w:before="72" w:after="0" w:line="204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[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 ]</w:t>
            </w:r>
            <w:proofErr w:type="gramEnd"/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당해 생명연구자원은 사람,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동물,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식물 및 환경에 위험하거나 위험하다고 판단되는</w:t>
            </w:r>
          </w:p>
          <w:p w14:paraId="223A5FD8" w14:textId="77777777" w:rsidR="005E2470" w:rsidRDefault="005E2470" w:rsidP="005E2470">
            <w:pPr>
              <w:widowControl/>
              <w:wordWrap/>
              <w:autoSpaceDE/>
              <w:autoSpaceDN/>
              <w:snapToGrid w:val="0"/>
              <w:spacing w:before="72" w:after="0" w:line="204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다음의 성질을 가짐:</w:t>
            </w:r>
          </w:p>
          <w:p w14:paraId="347BB7B6" w14:textId="77777777" w:rsidR="005E2470" w:rsidRDefault="005E2470" w:rsidP="005E2470">
            <w:pPr>
              <w:widowControl/>
              <w:wordWrap/>
              <w:autoSpaceDE/>
              <w:autoSpaceDN/>
              <w:snapToGrid w:val="0"/>
              <w:spacing w:before="72" w:after="0" w:line="204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</w:pPr>
          </w:p>
          <w:p w14:paraId="09439D95" w14:textId="77777777" w:rsidR="005E2470" w:rsidRPr="00CE4467" w:rsidRDefault="005E2470" w:rsidP="005E2470">
            <w:pPr>
              <w:widowControl/>
              <w:wordWrap/>
              <w:autoSpaceDE/>
              <w:autoSpaceDN/>
              <w:snapToGrid w:val="0"/>
              <w:spacing w:before="72" w:after="0" w:line="204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[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 ]</w:t>
            </w:r>
            <w:proofErr w:type="gramEnd"/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기탁자는 건강 및 환경에 위험한 성질을 알 수 없음</w:t>
            </w:r>
          </w:p>
        </w:tc>
      </w:tr>
    </w:tbl>
    <w:p w14:paraId="7EBB9268" w14:textId="77777777" w:rsidR="00CE4467" w:rsidRDefault="00CE4467" w:rsidP="00CE4467">
      <w:pPr>
        <w:widowControl/>
        <w:wordWrap/>
        <w:autoSpaceDE/>
        <w:autoSpaceDN/>
        <w:snapToGrid w:val="0"/>
        <w:spacing w:before="32" w:after="0" w:line="240" w:lineRule="auto"/>
        <w:ind w:left="1056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14:paraId="7CECA17B" w14:textId="77777777" w:rsidR="00CE4467" w:rsidRDefault="00CE4467" w:rsidP="00CE4467">
      <w:pPr>
        <w:widowControl/>
        <w:wordWrap/>
        <w:autoSpaceDE/>
        <w:autoSpaceDN/>
        <w:snapToGrid w:val="0"/>
        <w:spacing w:before="32" w:after="0" w:line="240" w:lineRule="auto"/>
        <w:ind w:left="1056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CE446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국가연구개발사업의 관리 등에 관한 규정 제25조(연구개발정보의 관리) 제13항] 2/2</w:t>
      </w:r>
    </w:p>
    <w:p w14:paraId="1CFBECA3" w14:textId="77777777" w:rsidR="00CE4467" w:rsidRPr="00CE4467" w:rsidRDefault="00CE4467" w:rsidP="00CE4467">
      <w:pPr>
        <w:widowControl/>
        <w:wordWrap/>
        <w:autoSpaceDE/>
        <w:autoSpaceDN/>
        <w:snapToGrid w:val="0"/>
        <w:spacing w:before="32" w:after="0" w:line="240" w:lineRule="auto"/>
        <w:ind w:left="1056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</w:p>
    <w:p w14:paraId="07B1F3EC" w14:textId="77777777" w:rsidR="00CE4467" w:rsidRPr="00CE4467" w:rsidRDefault="00CE4467" w:rsidP="00CE4467">
      <w:pPr>
        <w:widowControl/>
        <w:wordWrap/>
        <w:autoSpaceDE/>
        <w:autoSpaceDN/>
        <w:snapToGrid w:val="0"/>
        <w:spacing w:before="1" w:after="0" w:line="240" w:lineRule="auto"/>
        <w:jc w:val="center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CE4467">
        <w:rPr>
          <w:rFonts w:ascii="Calibri" w:eastAsia="굴림" w:hAnsi="Calibri" w:cs="Calibri"/>
          <w:noProof/>
          <w:color w:val="000000"/>
          <w:kern w:val="0"/>
          <w:sz w:val="22"/>
        </w:rPr>
        <w:drawing>
          <wp:inline distT="0" distB="0" distL="0" distR="0" wp14:anchorId="5637B3B9" wp14:editId="31F6A284">
            <wp:extent cx="990600" cy="361950"/>
            <wp:effectExtent l="0" t="0" r="0" b="0"/>
            <wp:docPr id="1" name="그림 1" descr="C:\Users\kclb\AppData\Local\Temp\clipData\clip_html0.files\clip_html0_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clb\AppData\Local\Temp\clipData\clip_html0.files\clip_html0_image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4467">
        <w:rPr>
          <w:rFonts w:ascii="함초롬바탕" w:eastAsia="함초롬바탕" w:hAnsi="함초롬바탕" w:cs="함초롬바탕" w:hint="eastAsia"/>
          <w:color w:val="000000"/>
          <w:kern w:val="0"/>
          <w:sz w:val="6"/>
          <w:szCs w:val="6"/>
        </w:rPr>
        <w:t> </w:t>
      </w:r>
    </w:p>
    <w:p w14:paraId="50E75BE2" w14:textId="77777777" w:rsidR="00CE4467" w:rsidRPr="00CE4467" w:rsidRDefault="00CE4467" w:rsidP="00CE4467">
      <w:pPr>
        <w:widowControl/>
        <w:wordWrap/>
        <w:autoSpaceDE/>
        <w:autoSpaceDN/>
        <w:snapToGrid w:val="0"/>
        <w:spacing w:after="0" w:line="240" w:lineRule="auto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</w:p>
    <w:tbl>
      <w:tblPr>
        <w:tblW w:w="0" w:type="auto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4"/>
      </w:tblGrid>
      <w:tr w:rsidR="00CE4467" w:rsidRPr="00CE4467" w14:paraId="215CF1EB" w14:textId="77777777">
        <w:trPr>
          <w:trHeight w:val="529"/>
        </w:trPr>
        <w:tc>
          <w:tcPr>
            <w:tcW w:w="8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BCBAF3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76" w:after="0" w:line="240" w:lineRule="auto"/>
              <w:ind w:left="25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Ⅶ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. 과학적 성질 및 분류학상의 위치</w:t>
            </w:r>
          </w:p>
        </w:tc>
      </w:tr>
      <w:tr w:rsidR="00CE4467" w:rsidRPr="00CE4467" w14:paraId="751D4D16" w14:textId="77777777">
        <w:trPr>
          <w:trHeight w:val="1366"/>
        </w:trPr>
        <w:tc>
          <w:tcPr>
            <w:tcW w:w="8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B97E98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22" w:after="0" w:line="240" w:lineRule="auto"/>
              <w:ind w:left="138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(과학적 성질)</w:t>
            </w:r>
          </w:p>
          <w:p w14:paraId="383A45DE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17" w:after="0" w:line="240" w:lineRule="auto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33"/>
                <w:szCs w:val="33"/>
              </w:rPr>
              <w:t> </w:t>
            </w:r>
          </w:p>
          <w:p w14:paraId="2E97156A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38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(분류학상의 위치)</w:t>
            </w:r>
          </w:p>
        </w:tc>
      </w:tr>
      <w:tr w:rsidR="00CE4467" w:rsidRPr="00CE4467" w14:paraId="6084CA8D" w14:textId="77777777">
        <w:trPr>
          <w:trHeight w:val="527"/>
        </w:trPr>
        <w:tc>
          <w:tcPr>
            <w:tcW w:w="8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232D12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78" w:after="0" w:line="240" w:lineRule="auto"/>
              <w:ind w:left="25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Ⅷ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. 기탁된 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생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명연구자원 정보공개 및 분양</w:t>
            </w:r>
          </w:p>
        </w:tc>
      </w:tr>
      <w:tr w:rsidR="00CE4467" w:rsidRPr="00CE4467" w14:paraId="0D6C3C91" w14:textId="77777777">
        <w:trPr>
          <w:trHeight w:val="2329"/>
        </w:trPr>
        <w:tc>
          <w:tcPr>
            <w:tcW w:w="8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5B7A35" w14:textId="74B56774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24" w:after="0" w:line="325" w:lineRule="exact"/>
              <w:ind w:left="138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기탁된 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생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명연구자원에 대한 정보 공개가 원칙입니다.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br/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기탁자의 요구에 따라 일정기간(1년단위, 최대 3년) 유보될 수 있습니다. 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br/>
              <w:t xml:space="preserve">   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 </w:t>
            </w:r>
            <w:proofErr w:type="gramStart"/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>[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 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  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>]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 1년간 비공개를 원합니다.</w:t>
            </w:r>
            <w:r w:rsidR="00653B9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 연장을 원할 경우 기탁기관에 사전에 연락 필요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br/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기탁된 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생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명연구자원의 정보가 공개되면 다음의 절차로 분양이 진행됩니다.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br/>
              <w:t xml:space="preserve">    [ 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  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] 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분양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후 기탁자에 통보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br/>
              <w:t xml:space="preserve">    [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    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] 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기탁자의 허락 및 통보없이 기탁기관에서 자유롭게 분양</w:t>
            </w:r>
          </w:p>
        </w:tc>
      </w:tr>
      <w:tr w:rsidR="00CE4467" w:rsidRPr="00CE4467" w14:paraId="499FD6CC" w14:textId="77777777">
        <w:trPr>
          <w:trHeight w:val="584"/>
        </w:trPr>
        <w:tc>
          <w:tcPr>
            <w:tcW w:w="8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5C3D14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110" w:after="0" w:line="240" w:lineRule="auto"/>
              <w:ind w:left="25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Ⅸ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. 기탁자원관련 참고사항</w:t>
            </w:r>
          </w:p>
        </w:tc>
      </w:tr>
      <w:tr w:rsidR="00CE4467" w:rsidRPr="00CE4467" w14:paraId="642E0E45" w14:textId="77777777">
        <w:trPr>
          <w:trHeight w:val="1946"/>
        </w:trPr>
        <w:tc>
          <w:tcPr>
            <w:tcW w:w="8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00223C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66" w:after="0" w:line="276" w:lineRule="auto"/>
              <w:ind w:left="138" w:right="6780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proofErr w:type="gram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연구과제번호 :</w:t>
            </w:r>
            <w:proofErr w:type="gram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 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br/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연구과제 </w:t>
            </w:r>
            <w:proofErr w:type="spell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부처명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: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br/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관련 논문 :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br/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그 외 참고사항 :</w:t>
            </w:r>
          </w:p>
        </w:tc>
      </w:tr>
      <w:tr w:rsidR="00CE4467" w:rsidRPr="00CE4467" w14:paraId="7E88A075" w14:textId="77777777">
        <w:trPr>
          <w:trHeight w:val="584"/>
        </w:trPr>
        <w:tc>
          <w:tcPr>
            <w:tcW w:w="8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E648ED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113" w:after="0" w:line="240" w:lineRule="auto"/>
              <w:ind w:left="25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X. 기탁자 주소 및 연락처</w:t>
            </w:r>
          </w:p>
        </w:tc>
      </w:tr>
      <w:tr w:rsidR="00CE4467" w:rsidRPr="00CE4467" w14:paraId="7C5CD35C" w14:textId="77777777">
        <w:trPr>
          <w:trHeight w:val="2500"/>
        </w:trPr>
        <w:tc>
          <w:tcPr>
            <w:tcW w:w="8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80AC14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30" w:after="0" w:line="271" w:lineRule="auto"/>
              <w:ind w:left="138" w:right="4292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기탁자(연구책임자</w:t>
            </w:r>
            <w:proofErr w:type="gramStart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)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      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  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   (서명) 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br/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소속기관, 연구실 :</w:t>
            </w:r>
          </w:p>
          <w:p w14:paraId="1556539C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3" w:after="0" w:line="240" w:lineRule="auto"/>
              <w:ind w:left="138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상세주소:</w:t>
            </w:r>
          </w:p>
          <w:p w14:paraId="2BD24112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49" w:after="0" w:line="240" w:lineRule="auto"/>
              <w:ind w:left="138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이메일:</w:t>
            </w:r>
          </w:p>
          <w:p w14:paraId="3C170843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47" w:after="0" w:line="240" w:lineRule="auto"/>
              <w:ind w:left="138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연구실 전화번호 및 핸드폰번호:</w:t>
            </w:r>
          </w:p>
          <w:p w14:paraId="5AA4B912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48" w:after="0" w:line="240" w:lineRule="auto"/>
              <w:ind w:left="248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*추후 연락을 위해 빠짐없이 기록을 </w:t>
            </w:r>
            <w:proofErr w:type="spellStart"/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남겨주시기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 바랍니다.</w:t>
            </w:r>
          </w:p>
        </w:tc>
      </w:tr>
      <w:tr w:rsidR="00CE4467" w:rsidRPr="00CE4467" w14:paraId="03CF44F2" w14:textId="77777777">
        <w:trPr>
          <w:trHeight w:val="1179"/>
        </w:trPr>
        <w:tc>
          <w:tcPr>
            <w:tcW w:w="8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2558E0" w14:textId="77777777" w:rsidR="00CE4467" w:rsidRPr="00CE4467" w:rsidRDefault="00CE4467" w:rsidP="00CE4467">
            <w:pPr>
              <w:widowControl/>
              <w:wordWrap/>
              <w:autoSpaceDE/>
              <w:autoSpaceDN/>
              <w:snapToGrid w:val="0"/>
              <w:spacing w:before="71" w:after="0" w:line="204" w:lineRule="auto"/>
              <w:ind w:left="137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기탁가능한 ⑨명연구자원: </w:t>
            </w:r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</w:t>
            </w:r>
            <w:r w:rsidRPr="00CE446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.</w:t>
            </w:r>
            <w:r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세포/</w:t>
            </w:r>
            <w:proofErr w:type="spellStart"/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오가노이드배양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 및 증식,</w:t>
            </w:r>
            <w:r w:rsidR="005E2470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동결보존이 가능한 인체 및 동물 세포, 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br/>
            </w:r>
            <w:proofErr w:type="spellStart"/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세포주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, 암세포주, </w:t>
            </w:r>
            <w:proofErr w:type="spellStart"/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하이브라도마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, 정상 및 종양 </w:t>
            </w:r>
            <w:proofErr w:type="spellStart"/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오가노이드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, 줄기세포 등.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br/>
            </w:r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2.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보존이 필요하다고 판단되는 인체 및 동물 유래 생명연구자원 (DNA, </w:t>
            </w:r>
            <w:proofErr w:type="spellStart"/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플라스미드</w:t>
            </w:r>
            <w:proofErr w:type="spellEnd"/>
            <w:r w:rsidRPr="00CE446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 등).</w:t>
            </w:r>
          </w:p>
        </w:tc>
      </w:tr>
    </w:tbl>
    <w:p w14:paraId="4194BAE6" w14:textId="77777777" w:rsidR="00CE4467" w:rsidRPr="00CE4467" w:rsidRDefault="00CE4467" w:rsidP="00CE4467">
      <w:pPr>
        <w:widowControl/>
        <w:wordWrap/>
        <w:autoSpaceDE/>
        <w:autoSpaceDN/>
        <w:snapToGrid w:val="0"/>
        <w:spacing w:after="0" w:line="240" w:lineRule="auto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CE4467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 </w:t>
      </w:r>
    </w:p>
    <w:p w14:paraId="01D2F23C" w14:textId="77777777" w:rsidR="00594D88" w:rsidRPr="00CE4467" w:rsidRDefault="00594D88"/>
    <w:sectPr w:rsidR="00594D88" w:rsidRPr="00CE4467" w:rsidSect="00CE4467">
      <w:pgSz w:w="11906" w:h="16838"/>
      <w:pgMar w:top="1134" w:right="1440" w:bottom="1134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467"/>
    <w:rsid w:val="00540E14"/>
    <w:rsid w:val="00594D88"/>
    <w:rsid w:val="005E2470"/>
    <w:rsid w:val="00653B97"/>
    <w:rsid w:val="006C2D04"/>
    <w:rsid w:val="00CE4467"/>
    <w:rsid w:val="00D7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B04BF"/>
  <w15:chartTrackingRefBased/>
  <w15:docId w15:val="{3452B816-B2C6-4C71-92CD-D4921B28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4467"/>
    <w:pPr>
      <w:widowControl/>
      <w:wordWrap/>
      <w:autoSpaceDE/>
      <w:autoSpaceDN/>
      <w:snapToGrid w:val="0"/>
      <w:spacing w:after="0" w:line="240" w:lineRule="auto"/>
      <w:jc w:val="left"/>
      <w:textAlignment w:val="baseline"/>
    </w:pPr>
    <w:rPr>
      <w:rFonts w:ascii="Calibri" w:eastAsia="굴림" w:hAnsi="Calibri" w:cs="Calibri"/>
      <w:color w:val="000000"/>
      <w:kern w:val="0"/>
      <w:sz w:val="22"/>
    </w:rPr>
  </w:style>
  <w:style w:type="paragraph" w:customStyle="1" w:styleId="bodytext">
    <w:name w:val="bodytext"/>
    <w:basedOn w:val="a"/>
    <w:rsid w:val="00CE4467"/>
    <w:pPr>
      <w:widowControl/>
      <w:wordWrap/>
      <w:autoSpaceDE/>
      <w:autoSpaceDN/>
      <w:snapToGrid w:val="0"/>
      <w:spacing w:after="0" w:line="240" w:lineRule="auto"/>
      <w:jc w:val="left"/>
      <w:textAlignment w:val="baseline"/>
    </w:pPr>
    <w:rPr>
      <w:rFonts w:ascii="Calibri" w:eastAsia="굴림" w:hAnsi="Calibri" w:cs="Calibri"/>
      <w:color w:val="000000"/>
      <w:kern w:val="0"/>
      <w:sz w:val="22"/>
    </w:rPr>
  </w:style>
  <w:style w:type="paragraph" w:customStyle="1" w:styleId="1">
    <w:name w:val="제목1"/>
    <w:basedOn w:val="a"/>
    <w:rsid w:val="00CE4467"/>
    <w:pPr>
      <w:widowControl/>
      <w:wordWrap/>
      <w:autoSpaceDE/>
      <w:autoSpaceDN/>
      <w:snapToGrid w:val="0"/>
      <w:spacing w:after="0" w:line="240" w:lineRule="auto"/>
      <w:jc w:val="left"/>
      <w:textAlignment w:val="baseline"/>
    </w:pPr>
    <w:rPr>
      <w:rFonts w:ascii="Calibri" w:eastAsia="굴림" w:hAnsi="Calibri" w:cs="Calibri"/>
      <w:color w:val="000000"/>
      <w:kern w:val="0"/>
      <w:sz w:val="22"/>
    </w:rPr>
  </w:style>
  <w:style w:type="paragraph" w:customStyle="1" w:styleId="tableparagraph">
    <w:name w:val="tableparagraph"/>
    <w:basedOn w:val="a"/>
    <w:rsid w:val="00CE4467"/>
    <w:pPr>
      <w:widowControl/>
      <w:wordWrap/>
      <w:autoSpaceDE/>
      <w:autoSpaceDN/>
      <w:snapToGrid w:val="0"/>
      <w:spacing w:after="0" w:line="240" w:lineRule="auto"/>
      <w:jc w:val="left"/>
      <w:textAlignment w:val="baseline"/>
    </w:pPr>
    <w:rPr>
      <w:rFonts w:ascii="Calibri" w:eastAsia="굴림" w:hAnsi="Calibri" w:cs="Calibri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6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KCLB KCLB</dc:creator>
  <cp:keywords/>
  <dc:description/>
  <cp:lastModifiedBy>KCLB KCLB</cp:lastModifiedBy>
  <cp:revision>2</cp:revision>
  <dcterms:created xsi:type="dcterms:W3CDTF">2026-04-02T05:49:00Z</dcterms:created>
  <dcterms:modified xsi:type="dcterms:W3CDTF">2026-04-02T05:49:00Z</dcterms:modified>
</cp:coreProperties>
</file>